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FC7507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B5564">
        <w:rPr>
          <w:color w:val="12284C" w:themeColor="text2"/>
          <w:sz w:val="28"/>
          <w:szCs w:val="36"/>
        </w:rPr>
        <w:t>Workplace Experience in Human Services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B5564">
        <w:rPr>
          <w:color w:val="12284C" w:themeColor="text2"/>
          <w:sz w:val="28"/>
          <w:szCs w:val="36"/>
        </w:rPr>
        <w:t>19297</w:t>
      </w:r>
      <w:r>
        <w:rPr>
          <w:color w:val="12284C" w:themeColor="text2"/>
          <w:sz w:val="28"/>
          <w:szCs w:val="36"/>
        </w:rPr>
        <w:fldChar w:fldCharType="end"/>
      </w:r>
      <w:r w:rsidR="001B556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B556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692D1B66" w:rsidR="001B5564" w:rsidRPr="001B5564" w:rsidRDefault="009C4EE4" w:rsidP="001B5564">
      <w:pPr>
        <w:spacing w:before="360"/>
        <w:rPr>
          <w:rStyle w:val="Strong"/>
          <w:rFonts w:ascii="Open Sans Light" w:hAnsi="Open Sans Light" w:cs="Open Sans Light"/>
        </w:rPr>
      </w:pPr>
      <w:r w:rsidRPr="000C754C">
        <w:rPr>
          <w:rStyle w:val="Regular"/>
        </w:rPr>
        <w:t>Pathways and CIP Codes:</w:t>
      </w:r>
      <w:r w:rsidR="00C22ECE">
        <w:rPr>
          <w:rStyle w:val="Strong"/>
        </w:rPr>
        <w:t xml:space="preserve"> </w:t>
      </w:r>
      <w:r w:rsidR="001B5564" w:rsidRPr="001B5564">
        <w:rPr>
          <w:rStyle w:val="Strong"/>
          <w:rFonts w:ascii="Open Sans Light" w:hAnsi="Open Sans Light" w:cs="Open Sans Light"/>
        </w:rPr>
        <w:t>Family, Community &amp; Consumer Services (</w:t>
      </w:r>
      <w:r w:rsidR="002C1C4A">
        <w:rPr>
          <w:rStyle w:val="Strong"/>
          <w:rFonts w:ascii="Open Sans Light" w:hAnsi="Open Sans Light" w:cs="Open Sans Light"/>
        </w:rPr>
        <w:t>44.0000</w:t>
      </w:r>
      <w:r w:rsidR="001B5564" w:rsidRPr="001B5564">
        <w:rPr>
          <w:rStyle w:val="Strong"/>
          <w:rFonts w:ascii="Open Sans Light" w:hAnsi="Open Sans Light" w:cs="Open Sans Light"/>
        </w:rPr>
        <w:t>); Early Child Development &amp; Services (19.0709)</w:t>
      </w:r>
    </w:p>
    <w:p w14:paraId="285C501A" w14:textId="540A5CFA" w:rsidR="001B5564" w:rsidRDefault="009C4EE4" w:rsidP="001B5564">
      <w:pPr>
        <w:pStyle w:val="NormalWeb"/>
        <w:spacing w:before="0" w:beforeAutospacing="0" w:after="240" w:afterAutospacing="0"/>
        <w:ind w:left="10" w:right="108" w:hanging="1"/>
        <w:rPr>
          <w:rFonts w:ascii="Open Sans" w:hAnsi="Open Sans" w:cs="Open Sans"/>
          <w:color w:val="000000"/>
          <w:sz w:val="18"/>
          <w:szCs w:val="18"/>
        </w:rPr>
      </w:pPr>
      <w:r w:rsidRPr="001B5564">
        <w:rPr>
          <w:rStyle w:val="Regular"/>
          <w:sz w:val="18"/>
          <w:szCs w:val="18"/>
        </w:rPr>
        <w:t>Course Description:</w:t>
      </w:r>
      <w:r w:rsidR="001B5564" w:rsidRPr="001B5564">
        <w:rPr>
          <w:sz w:val="18"/>
          <w:szCs w:val="18"/>
        </w:rPr>
        <w:t xml:space="preserve"> </w:t>
      </w:r>
      <w:r w:rsidR="001B5564" w:rsidRPr="001B5564">
        <w:rPr>
          <w:rFonts w:ascii="Open Sans" w:hAnsi="Open Sans" w:cs="Open Sans"/>
          <w:color w:val="000000"/>
          <w:sz w:val="18"/>
          <w:szCs w:val="18"/>
        </w:rPr>
        <w:t>Professional Experience in Human Services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Human Services Cluster Pathways courses. </w:t>
      </w:r>
    </w:p>
    <w:p w14:paraId="4B1B2D60" w14:textId="418D833A" w:rsidR="001B5564" w:rsidRPr="001B5564" w:rsidRDefault="001B5564" w:rsidP="001B5564">
      <w:pPr>
        <w:pStyle w:val="NormalWeb"/>
        <w:spacing w:before="308" w:beforeAutospacing="0" w:after="0" w:afterAutospacing="0"/>
        <w:ind w:left="16" w:firstLine="2"/>
      </w:pPr>
      <w:r>
        <w:rPr>
          <w:rFonts w:ascii="Open Sans" w:hAnsi="Open Sans" w:cs="Open Sans"/>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E3707B" w:rsidRDefault="00E3707B" w:rsidP="001B5564">
      <w:pPr>
        <w:spacing w:before="0" w:after="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F8305AC"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1B5564">
            <w:rPr>
              <w:color w:val="003F65"/>
            </w:rPr>
            <w:t>A</w:t>
          </w:r>
          <w:r w:rsidR="001B5564">
            <w:rPr>
              <w:color w:val="003F65"/>
              <w:sz w:val="14"/>
              <w:szCs w:val="14"/>
            </w:rPr>
            <w:t>NALYZE CAREER PATHS WITHIN A SPECIFIC FAMILY AND CONSUMER SCIENCES FIELD WHICH ALIGN TO PERSONAL GOALS</w:t>
          </w:r>
          <w:r w:rsidR="001B5564">
            <w:rPr>
              <w:color w:val="003F65"/>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88C5351" w:rsidR="009F713B" w:rsidRPr="00D53139" w:rsidRDefault="001B5564" w:rsidP="00C41189">
            <w:pPr>
              <w:pStyle w:val="Tabletext"/>
            </w:pPr>
            <w:r>
              <w:rPr>
                <w:rFonts w:ascii="Open Sans" w:hAnsi="Open Sans" w:cs="Open Sans"/>
                <w:color w:val="000000"/>
              </w:rPr>
              <w:t>Analyze opportunities for employment and entrepreneurial endeavors within Family and Consumer Sciences (Human Services) in community and industry settings.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5EC1D39" w:rsidR="000C754C" w:rsidRPr="00334670" w:rsidRDefault="001B5564" w:rsidP="00C41189">
            <w:pPr>
              <w:pStyle w:val="Tabletext"/>
            </w:pPr>
            <w:r>
              <w:rPr>
                <w:rFonts w:ascii="Open Sans" w:hAnsi="Open Sans" w:cs="Open Sans"/>
                <w:color w:val="000000"/>
              </w:rPr>
              <w:t>Summarize education and training requirements and opportunities for careers in family and consumer sciences.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473595DA" w:rsidR="000C754C" w:rsidRPr="00334670" w:rsidRDefault="001B5564" w:rsidP="001B5564">
            <w:pPr>
              <w:pStyle w:val="NormalWeb"/>
              <w:spacing w:before="27" w:beforeAutospacing="0" w:after="0" w:afterAutospacing="0"/>
              <w:ind w:right="415"/>
            </w:pPr>
            <w:r>
              <w:rPr>
                <w:rFonts w:ascii="Open Sans" w:hAnsi="Open Sans" w:cs="Open Sans"/>
                <w:color w:val="000000"/>
                <w:sz w:val="20"/>
                <w:szCs w:val="20"/>
              </w:rPr>
              <w:t>Enhance job acquisition skills through authentic experiences linked to employment in family and consumer sciences careers.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B5A25EF" w:rsidR="000C754C" w:rsidRPr="00334670" w:rsidRDefault="001B5564" w:rsidP="00C41189">
            <w:pPr>
              <w:pStyle w:val="Tabletext"/>
            </w:pPr>
            <w:r>
              <w:rPr>
                <w:rFonts w:ascii="Open Sans" w:hAnsi="Open Sans" w:cs="Open Sans"/>
                <w:color w:val="000000"/>
              </w:rPr>
              <w:t>Analyze the role of professional organizations in family and consumer sciences to enhance professional success.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5BDB70AE" w:rsidR="000C754C" w:rsidRPr="00334670" w:rsidRDefault="001B5564" w:rsidP="00C41189">
            <w:pPr>
              <w:pStyle w:val="Tabletext"/>
            </w:pPr>
            <w:r>
              <w:rPr>
                <w:rFonts w:ascii="Open Sans" w:hAnsi="Open Sans" w:cs="Open Sans"/>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6A0D2D" w:rsidRPr="009F713B" w14:paraId="27B2928E" w14:textId="77777777" w:rsidTr="00C41189">
        <w:tc>
          <w:tcPr>
            <w:tcW w:w="705" w:type="dxa"/>
          </w:tcPr>
          <w:p w14:paraId="375431B7" w14:textId="06AA92E3" w:rsidR="006A0D2D" w:rsidRPr="00334670" w:rsidRDefault="006A0D2D" w:rsidP="00C41189">
            <w:pPr>
              <w:pStyle w:val="TableLeftcolumn"/>
            </w:pPr>
            <w:r>
              <w:t>1.6</w:t>
            </w:r>
          </w:p>
        </w:tc>
        <w:tc>
          <w:tcPr>
            <w:tcW w:w="8200" w:type="dxa"/>
            <w:vAlign w:val="center"/>
          </w:tcPr>
          <w:p w14:paraId="4C102D5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Analyze local opportunities for employment and entrepreneurial endeavors in Family and</w:t>
            </w:r>
          </w:p>
          <w:p w14:paraId="340411BF" w14:textId="23A78E17" w:rsidR="006A0D2D" w:rsidRDefault="006A0D2D" w:rsidP="006A0D2D">
            <w:pPr>
              <w:pStyle w:val="Tabletext"/>
              <w:rPr>
                <w:rFonts w:ascii="Open Sans" w:hAnsi="Open Sans" w:cs="Open Sans"/>
                <w:color w:val="000000"/>
              </w:rPr>
            </w:pPr>
            <w:r w:rsidRPr="006A0D2D">
              <w:rPr>
                <w:rFonts w:ascii="Open Sans" w:hAnsi="Open Sans" w:cs="Open Sans"/>
                <w:color w:val="000000"/>
              </w:rPr>
              <w:t>Consumer Sciences careers.</w:t>
            </w:r>
          </w:p>
        </w:tc>
        <w:tc>
          <w:tcPr>
            <w:tcW w:w="877" w:type="dxa"/>
            <w:tcBorders>
              <w:top w:val="single" w:sz="8" w:space="0" w:color="auto"/>
              <w:bottom w:val="single" w:sz="8" w:space="0" w:color="auto"/>
            </w:tcBorders>
            <w:vAlign w:val="bottom"/>
          </w:tcPr>
          <w:p w14:paraId="1B29A52E" w14:textId="77777777" w:rsidR="006A0D2D" w:rsidRPr="00ED28EF" w:rsidRDefault="006A0D2D" w:rsidP="00C41189">
            <w:pPr>
              <w:pStyle w:val="Tabletext"/>
              <w:rPr>
                <w:rStyle w:val="Formentry12ptopunderline"/>
              </w:rPr>
            </w:pPr>
          </w:p>
        </w:tc>
      </w:tr>
      <w:tr w:rsidR="006A0D2D" w:rsidRPr="009F713B"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6A0D2D" w:rsidRDefault="006A0D2D" w:rsidP="00C41189">
            <w:pPr>
              <w:pStyle w:val="TableLeftcolumn"/>
            </w:pPr>
            <w:r>
              <w:t>1.7</w:t>
            </w:r>
          </w:p>
        </w:tc>
        <w:tc>
          <w:tcPr>
            <w:tcW w:w="8200" w:type="dxa"/>
            <w:vAlign w:val="center"/>
          </w:tcPr>
          <w:p w14:paraId="76C0AEB6" w14:textId="78099726" w:rsidR="006A0D2D" w:rsidRDefault="006A0D2D" w:rsidP="006A0D2D">
            <w:pPr>
              <w:pStyle w:val="Tabletext"/>
              <w:rPr>
                <w:rFonts w:ascii="Open Sans" w:hAnsi="Open Sans" w:cs="Open Sans"/>
                <w:color w:val="000000"/>
              </w:rPr>
            </w:pPr>
            <w:r w:rsidRPr="006A0D2D">
              <w:rPr>
                <w:rFonts w:ascii="Open Sans" w:hAnsi="Open Sans" w:cs="Open Sans"/>
                <w:color w:val="000000"/>
              </w:rPr>
              <w:t>Summarize education and training requirements and opportunities for careers in Family</w:t>
            </w:r>
            <w:r>
              <w:rPr>
                <w:rFonts w:ascii="Open Sans" w:hAnsi="Open Sans" w:cs="Open Sans"/>
                <w:color w:val="000000"/>
              </w:rPr>
              <w:t xml:space="preserve"> </w:t>
            </w:r>
            <w:r w:rsidRPr="006A0D2D">
              <w:rPr>
                <w:rFonts w:ascii="Open Sans" w:hAnsi="Open Sans" w:cs="Open Sans"/>
                <w:color w:val="000000"/>
              </w:rPr>
              <w:t>and Consumer Sciences.</w:t>
            </w:r>
          </w:p>
        </w:tc>
        <w:tc>
          <w:tcPr>
            <w:tcW w:w="877" w:type="dxa"/>
            <w:tcBorders>
              <w:top w:val="single" w:sz="8" w:space="0" w:color="auto"/>
              <w:bottom w:val="single" w:sz="8" w:space="0" w:color="auto"/>
            </w:tcBorders>
            <w:vAlign w:val="bottom"/>
          </w:tcPr>
          <w:p w14:paraId="58FB63BE" w14:textId="77777777" w:rsidR="006A0D2D" w:rsidRPr="00ED28EF" w:rsidRDefault="006A0D2D" w:rsidP="00C41189">
            <w:pPr>
              <w:pStyle w:val="Tabletext"/>
              <w:rPr>
                <w:rStyle w:val="Formentry12ptopunderline"/>
              </w:rPr>
            </w:pPr>
          </w:p>
        </w:tc>
      </w:tr>
      <w:tr w:rsidR="006A0D2D" w:rsidRPr="009F713B" w14:paraId="5645519A" w14:textId="77777777" w:rsidTr="00C41189">
        <w:tc>
          <w:tcPr>
            <w:tcW w:w="705" w:type="dxa"/>
          </w:tcPr>
          <w:p w14:paraId="02D442DA" w14:textId="33515FD3" w:rsidR="006A0D2D" w:rsidRDefault="006A0D2D" w:rsidP="00C41189">
            <w:pPr>
              <w:pStyle w:val="TableLeftcolumn"/>
            </w:pPr>
            <w:r>
              <w:t>1.8</w:t>
            </w:r>
          </w:p>
        </w:tc>
        <w:tc>
          <w:tcPr>
            <w:tcW w:w="8200" w:type="dxa"/>
            <w:vAlign w:val="center"/>
          </w:tcPr>
          <w:p w14:paraId="33DE44C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Demonstrate job acquisition skills to gain work-based learning opportunities and</w:t>
            </w:r>
          </w:p>
          <w:p w14:paraId="24154664" w14:textId="7100A6AF" w:rsidR="006A0D2D" w:rsidRDefault="006A0D2D" w:rsidP="006A0D2D">
            <w:pPr>
              <w:pStyle w:val="Tabletext"/>
              <w:rPr>
                <w:rFonts w:ascii="Open Sans" w:hAnsi="Open Sans" w:cs="Open Sans"/>
                <w:color w:val="000000"/>
              </w:rPr>
            </w:pPr>
            <w:r w:rsidRPr="006A0D2D">
              <w:rPr>
                <w:rFonts w:ascii="Open Sans" w:hAnsi="Open Sans" w:cs="Open Sans"/>
                <w:color w:val="000000"/>
              </w:rPr>
              <w:t>employment in Family and Consumer Sciences careers.</w:t>
            </w:r>
          </w:p>
        </w:tc>
        <w:tc>
          <w:tcPr>
            <w:tcW w:w="877" w:type="dxa"/>
            <w:tcBorders>
              <w:top w:val="single" w:sz="8" w:space="0" w:color="auto"/>
              <w:bottom w:val="single" w:sz="8" w:space="0" w:color="auto"/>
            </w:tcBorders>
            <w:vAlign w:val="bottom"/>
          </w:tcPr>
          <w:p w14:paraId="5F3A2FB6" w14:textId="77777777" w:rsidR="006A0D2D" w:rsidRPr="00ED28EF" w:rsidRDefault="006A0D2D" w:rsidP="00C41189">
            <w:pPr>
              <w:pStyle w:val="Tabletext"/>
              <w:rPr>
                <w:rStyle w:val="Formentry12ptopunderline"/>
              </w:rPr>
            </w:pPr>
          </w:p>
        </w:tc>
      </w:tr>
      <w:tr w:rsidR="006A0D2D" w:rsidRPr="009F713B"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6A0D2D" w:rsidRDefault="006A0D2D" w:rsidP="00C41189">
            <w:pPr>
              <w:pStyle w:val="TableLeftcolumn"/>
            </w:pPr>
            <w:r>
              <w:t>1.9</w:t>
            </w:r>
          </w:p>
        </w:tc>
        <w:tc>
          <w:tcPr>
            <w:tcW w:w="8200" w:type="dxa"/>
            <w:vAlign w:val="center"/>
          </w:tcPr>
          <w:p w14:paraId="0FBEF28F" w14:textId="71F7FCC6" w:rsidR="006A0D2D" w:rsidRDefault="006A0D2D" w:rsidP="006A0D2D">
            <w:pPr>
              <w:pStyle w:val="Tabletext"/>
              <w:rPr>
                <w:rFonts w:ascii="Open Sans" w:hAnsi="Open Sans" w:cs="Open Sans"/>
                <w:color w:val="000000"/>
              </w:rPr>
            </w:pPr>
            <w:r w:rsidRPr="006A0D2D">
              <w:rPr>
                <w:rFonts w:ascii="Open Sans" w:hAnsi="Open Sans" w:cs="Open Sans"/>
                <w:color w:val="000000"/>
              </w:rPr>
              <w:t>Analyze the role of professional organizations aligned to a Family and Consumer Sciences</w:t>
            </w:r>
            <w:r>
              <w:rPr>
                <w:rFonts w:ascii="Open Sans" w:hAnsi="Open Sans" w:cs="Open Sans"/>
                <w:color w:val="000000"/>
              </w:rPr>
              <w:t xml:space="preserve"> </w:t>
            </w:r>
            <w:r w:rsidRPr="006A0D2D">
              <w:rPr>
                <w:rFonts w:ascii="Open Sans" w:hAnsi="Open Sans" w:cs="Open Sans"/>
                <w:color w:val="000000"/>
              </w:rPr>
              <w:t>field to enhance personal success.</w:t>
            </w:r>
          </w:p>
        </w:tc>
        <w:tc>
          <w:tcPr>
            <w:tcW w:w="877" w:type="dxa"/>
            <w:tcBorders>
              <w:top w:val="single" w:sz="8" w:space="0" w:color="auto"/>
              <w:bottom w:val="single" w:sz="8" w:space="0" w:color="auto"/>
            </w:tcBorders>
            <w:vAlign w:val="bottom"/>
          </w:tcPr>
          <w:p w14:paraId="2B6C1159" w14:textId="77777777" w:rsidR="006A0D2D" w:rsidRPr="00ED28EF" w:rsidRDefault="006A0D2D" w:rsidP="00C41189">
            <w:pPr>
              <w:pStyle w:val="Tabletext"/>
              <w:rPr>
                <w:rStyle w:val="Formentry12ptopunderline"/>
              </w:rPr>
            </w:pPr>
          </w:p>
        </w:tc>
      </w:tr>
      <w:tr w:rsidR="006A0D2D" w:rsidRPr="009F713B" w14:paraId="05783FE6" w14:textId="77777777" w:rsidTr="00C41189">
        <w:tc>
          <w:tcPr>
            <w:tcW w:w="705" w:type="dxa"/>
          </w:tcPr>
          <w:p w14:paraId="316B3A86" w14:textId="2EB142FE" w:rsidR="006A0D2D" w:rsidRDefault="006A0D2D" w:rsidP="00C41189">
            <w:pPr>
              <w:pStyle w:val="TableLeftcolumn"/>
            </w:pPr>
            <w:r>
              <w:lastRenderedPageBreak/>
              <w:t>1.10</w:t>
            </w:r>
          </w:p>
        </w:tc>
        <w:tc>
          <w:tcPr>
            <w:tcW w:w="8200" w:type="dxa"/>
            <w:vAlign w:val="center"/>
          </w:tcPr>
          <w:p w14:paraId="79B1022A" w14:textId="77FB6703" w:rsidR="006A0D2D" w:rsidRDefault="006A0D2D" w:rsidP="00C41189">
            <w:pPr>
              <w:pStyle w:val="Tabletext"/>
              <w:rPr>
                <w:rFonts w:ascii="Open Sans" w:hAnsi="Open Sans" w:cs="Open Sans"/>
                <w:color w:val="000000"/>
              </w:rPr>
            </w:pPr>
            <w:r w:rsidRPr="006A0D2D">
              <w:rPr>
                <w:rFonts w:ascii="Open Sans" w:hAnsi="Open Sans" w:cs="Open Sans"/>
                <w:color w:val="000000"/>
              </w:rPr>
              <w:t>Analyze all aspects of a selected Family and Consumer related industry.</w:t>
            </w:r>
          </w:p>
        </w:tc>
        <w:tc>
          <w:tcPr>
            <w:tcW w:w="877" w:type="dxa"/>
            <w:tcBorders>
              <w:top w:val="single" w:sz="8" w:space="0" w:color="auto"/>
              <w:bottom w:val="single" w:sz="8" w:space="0" w:color="auto"/>
            </w:tcBorders>
            <w:vAlign w:val="bottom"/>
          </w:tcPr>
          <w:p w14:paraId="16ACFD25" w14:textId="77777777" w:rsidR="006A0D2D" w:rsidRPr="00ED28EF" w:rsidRDefault="006A0D2D" w:rsidP="00C41189">
            <w:pPr>
              <w:pStyle w:val="Tabletext"/>
              <w:rPr>
                <w:rStyle w:val="Formentry12ptopunderline"/>
              </w:rPr>
            </w:pPr>
          </w:p>
        </w:tc>
      </w:tr>
    </w:tbl>
    <w:p w14:paraId="7B228C3A" w14:textId="3FFBF009" w:rsidR="009C4EE4" w:rsidRDefault="009C4EE4" w:rsidP="006A0D2D">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A0D2D">
            <w:t>INVESTIGATE FACTORS RELATED TO PROVIDING INDIVIDUAL, FAMILY AND COMMUNITY SERVICES ACROSS FAMILY AND CONSUMER SCIENCES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252AD47D" w14:textId="77777777" w:rsidR="006A0D2D" w:rsidRDefault="006A0D2D" w:rsidP="006A0D2D">
                <w:pPr>
                  <w:pStyle w:val="Tabletext"/>
                </w:pPr>
                <w:r>
                  <w:t>Analyze professional, ethical, legal, and safety issues that confront employees in the</w:t>
                </w:r>
              </w:p>
              <w:p w14:paraId="7E57850B" w14:textId="77267368" w:rsidR="00E779FD" w:rsidRPr="00D53139" w:rsidRDefault="006A0D2D" w:rsidP="006A0D2D">
                <w:pPr>
                  <w:pStyle w:val="Tabletext"/>
                </w:pPr>
                <w: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489D14B1" w14:textId="77777777" w:rsidR="006A0D2D" w:rsidRDefault="006A0D2D" w:rsidP="006A0D2D">
            <w:pPr>
              <w:pStyle w:val="Tabletext"/>
            </w:pPr>
            <w:r>
              <w:t>Identify licensing laws and regulations that affect providing services in community and</w:t>
            </w:r>
          </w:p>
          <w:p w14:paraId="2C250D7B" w14:textId="4D2FAE68" w:rsidR="00E779FD" w:rsidRPr="00334670" w:rsidRDefault="006A0D2D" w:rsidP="006A0D2D">
            <w:pPr>
              <w:pStyle w:val="Tabletext"/>
            </w:pPr>
            <w: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69D66B71" w14:textId="77777777" w:rsidR="006A0D2D" w:rsidRDefault="006A0D2D" w:rsidP="006A0D2D">
            <w:pPr>
              <w:pStyle w:val="Tabletext"/>
            </w:pPr>
            <w:r>
              <w:t>Compare and contrast the roles and responsibilities of local, state, and national agencies</w:t>
            </w:r>
          </w:p>
          <w:p w14:paraId="5E6C62F5" w14:textId="61E4BD05" w:rsidR="00E779FD" w:rsidRPr="00334670" w:rsidRDefault="006A0D2D" w:rsidP="006A0D2D">
            <w:pPr>
              <w:pStyle w:val="Tabletext"/>
            </w:pPr>
            <w: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08C42A3F" w14:textId="77777777" w:rsidR="006A0D2D" w:rsidRDefault="006A0D2D" w:rsidP="006A0D2D">
            <w:pPr>
              <w:pStyle w:val="Tabletext"/>
            </w:pPr>
            <w:r>
              <w:t>Summarize the rights and responsibilities of clients and their families in FCS related</w:t>
            </w:r>
          </w:p>
          <w:p w14:paraId="3D3343D9" w14:textId="68955953" w:rsidR="00E779FD" w:rsidRPr="00334670" w:rsidRDefault="006A0D2D" w:rsidP="006A0D2D">
            <w:pPr>
              <w:pStyle w:val="Tabletext"/>
            </w:pPr>
            <w:r>
              <w:t>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0F764A70" w14:textId="77777777" w:rsidR="006A0D2D" w:rsidRDefault="006A0D2D" w:rsidP="006A0D2D">
            <w:pPr>
              <w:pStyle w:val="Tabletext"/>
            </w:pPr>
            <w:r>
              <w:t>Analyze effective individual and family advocacy and self-advocacy strategies to address</w:t>
            </w:r>
          </w:p>
          <w:p w14:paraId="48125E2A" w14:textId="77777777" w:rsidR="006A0D2D" w:rsidRDefault="006A0D2D" w:rsidP="006A0D2D">
            <w:pPr>
              <w:pStyle w:val="Tabletext"/>
            </w:pPr>
            <w:r>
              <w:t>diverse challenges facing family and consumer sciences professionals working in</w:t>
            </w:r>
          </w:p>
          <w:p w14:paraId="138963DF" w14:textId="03B342EF" w:rsidR="00E779FD" w:rsidRPr="00334670" w:rsidRDefault="006A0D2D" w:rsidP="006A0D2D">
            <w:pPr>
              <w:pStyle w:val="Tabletext"/>
            </w:pPr>
            <w: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6A0D2D" w:rsidRPr="009F713B" w14:paraId="13A56CD7" w14:textId="77777777" w:rsidTr="00031B05">
        <w:tc>
          <w:tcPr>
            <w:tcW w:w="705" w:type="dxa"/>
          </w:tcPr>
          <w:p w14:paraId="3E0FF9E3" w14:textId="6EE6BA55" w:rsidR="006A0D2D" w:rsidRDefault="006A0D2D" w:rsidP="00C41189">
            <w:pPr>
              <w:pStyle w:val="TableLeftcolumn"/>
            </w:pPr>
            <w:r>
              <w:t>2.6</w:t>
            </w:r>
          </w:p>
        </w:tc>
        <w:tc>
          <w:tcPr>
            <w:tcW w:w="8200" w:type="dxa"/>
            <w:vAlign w:val="center"/>
          </w:tcPr>
          <w:p w14:paraId="0692A775" w14:textId="77777777" w:rsidR="006A0D2D" w:rsidRDefault="006A0D2D" w:rsidP="006A0D2D">
            <w:pPr>
              <w:pStyle w:val="Tabletext"/>
            </w:pPr>
            <w:r>
              <w:t>Identify community opportunities to network and form partnerships in addressing</w:t>
            </w:r>
          </w:p>
          <w:p w14:paraId="05F25A5A" w14:textId="432EF9DD" w:rsidR="006A0D2D" w:rsidRDefault="006A0D2D" w:rsidP="006A0D2D">
            <w:pPr>
              <w:pStyle w:val="Tabletext"/>
            </w:pPr>
            <w: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6A0D2D" w:rsidRPr="00ED28EF" w:rsidRDefault="006A0D2D" w:rsidP="00C41189">
            <w:pPr>
              <w:pStyle w:val="Tabletext"/>
              <w:rPr>
                <w:rStyle w:val="Formentry12ptopunderline"/>
              </w:rPr>
            </w:pPr>
          </w:p>
        </w:tc>
      </w:tr>
      <w:tr w:rsidR="006A0D2D" w:rsidRPr="009F713B"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6A0D2D" w:rsidRDefault="006A0D2D" w:rsidP="00C41189">
            <w:pPr>
              <w:pStyle w:val="TableLeftcolumn"/>
            </w:pPr>
            <w:r>
              <w:t>2.7</w:t>
            </w:r>
          </w:p>
        </w:tc>
        <w:tc>
          <w:tcPr>
            <w:tcW w:w="8200" w:type="dxa"/>
            <w:vAlign w:val="center"/>
          </w:tcPr>
          <w:p w14:paraId="506DED60" w14:textId="77777777" w:rsidR="006A0D2D" w:rsidRDefault="006A0D2D" w:rsidP="006A0D2D">
            <w:pPr>
              <w:pStyle w:val="Tabletext"/>
            </w:pPr>
            <w:r>
              <w:t>Analyze the role of non-profit groups in working with for profit work-based businesses to</w:t>
            </w:r>
          </w:p>
          <w:p w14:paraId="53479393" w14:textId="243856C4" w:rsidR="006A0D2D" w:rsidRDefault="006A0D2D" w:rsidP="006A0D2D">
            <w:pPr>
              <w:pStyle w:val="Tabletext"/>
            </w:pPr>
            <w: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6A0D2D" w:rsidRPr="00ED28EF" w:rsidRDefault="006A0D2D" w:rsidP="00C41189">
            <w:pPr>
              <w:pStyle w:val="Tabletext"/>
              <w:rPr>
                <w:rStyle w:val="Formentry12ptopunderline"/>
              </w:rPr>
            </w:pPr>
          </w:p>
        </w:tc>
      </w:tr>
    </w:tbl>
    <w:p w14:paraId="46D55A89" w14:textId="32346E24" w:rsidR="009C4EE4" w:rsidRPr="00047F95" w:rsidRDefault="009C4EE4" w:rsidP="006A0D2D">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A0D2D">
            <w:t>DEMONSTRATE APPROPRIATE COMMUNICATION SKILLS THAT CONTRIBUTE TO POSITIVE RELATIONSHIPS IN COMMUNITY AND FAMILY AND CONSUMER SCIENCES INDUSTRY APPLICATIONS.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0B6A9DE" w:rsidR="00A04D82" w:rsidRPr="00D53139" w:rsidRDefault="006A0D2D" w:rsidP="00C41189">
            <w:pPr>
              <w:pStyle w:val="NoSpacing"/>
            </w:pPr>
            <w:r w:rsidRPr="006A0D2D">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5EF4CA0A" w14:textId="77777777" w:rsidR="006A0D2D" w:rsidRDefault="006A0D2D" w:rsidP="006A0D2D">
            <w:pPr>
              <w:pStyle w:val="NoSpacing"/>
            </w:pPr>
            <w:r>
              <w:t>Practice respectful interrelationships with sensitivity to gender, equity, age, culture and</w:t>
            </w:r>
          </w:p>
          <w:p w14:paraId="672546D8" w14:textId="6FF7B9F8" w:rsidR="00A04D82" w:rsidRPr="00334670" w:rsidRDefault="006A0D2D" w:rsidP="006A0D2D">
            <w:pPr>
              <w:pStyle w:val="NoSpacing"/>
            </w:pPr>
            <w: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282824D9" w14:textId="77777777" w:rsidR="006A0D2D" w:rsidRDefault="006A0D2D" w:rsidP="006A0D2D">
            <w:pPr>
              <w:pStyle w:val="NoSpacing"/>
            </w:pPr>
            <w:r>
              <w:t>Practice respectful behavior in an identified occupational setting(s) (with regard to</w:t>
            </w:r>
          </w:p>
          <w:p w14:paraId="1816B003" w14:textId="271A559A" w:rsidR="00A04D82" w:rsidRPr="00334670" w:rsidRDefault="006A0D2D" w:rsidP="006A0D2D">
            <w:pPr>
              <w:pStyle w:val="NoSpacing"/>
            </w:pPr>
            <w: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EE45FBD" w14:textId="77777777" w:rsidR="006A0D2D" w:rsidRDefault="006A0D2D" w:rsidP="006A0D2D">
            <w:pPr>
              <w:pStyle w:val="NoSpacing"/>
            </w:pPr>
            <w:r>
              <w:t>Demonstrate the use of verbal, listening, and writing skills to communicate clearly in</w:t>
            </w:r>
          </w:p>
          <w:p w14:paraId="2859F556" w14:textId="0A39B0ED" w:rsidR="00A04D82" w:rsidRPr="00334670" w:rsidRDefault="006A0D2D" w:rsidP="006A0D2D">
            <w:pPr>
              <w:pStyle w:val="NoSpacing"/>
            </w:pPr>
            <w: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43C42CD2" w:rsidR="009C4EE4" w:rsidRDefault="009C4EE4" w:rsidP="006A0D2D">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A0D2D">
            <w:t>DEMONSTRATE LEADERSHIP, CITIZENSHIP, AND TEAMWORK SKILLS REQUIRED FOR SUCCESSES IN FAMILY AND COMMUNITY COMMUNITY AND INDUSTRY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79A45AA" w:rsidR="00E515C8" w:rsidRPr="00E515C8"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3F1AE5C3" w:rsidR="00E515C8" w:rsidRPr="00E515C8" w:rsidRDefault="006A0D2D" w:rsidP="00C41189">
            <w:pPr>
              <w:pStyle w:val="NoSpacing"/>
              <w:cnfStyle w:val="000000000000" w:firstRow="0" w:lastRow="0" w:firstColumn="0" w:lastColumn="0" w:oddVBand="0" w:evenVBand="0" w:oddHBand="0" w:evenHBand="0" w:firstRowFirstColumn="0" w:firstRowLastColumn="0" w:lastRowFirstColumn="0" w:lastRowLastColumn="0"/>
            </w:pPr>
            <w:r w:rsidRPr="006A0D2D">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11EA2346"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Determine the most appropriate response to situations based on legal and ethical</w:t>
            </w:r>
          </w:p>
          <w:p w14:paraId="3E9836AB" w14:textId="5E57F923" w:rsidR="00E515C8" w:rsidRPr="00E515C8"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40D65660" w:rsidR="009C4EE4" w:rsidRDefault="009C4EE4" w:rsidP="006A0D2D">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6A0D2D">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E9DF3AE" w14:textId="39887A88"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 xml:space="preserve">Organize a </w:t>
            </w:r>
            <w:r w:rsidR="00D8560E">
              <w:t xml:space="preserve">electronic </w:t>
            </w:r>
            <w:r>
              <w:t>career portfolio to document knowledge, skills, and</w:t>
            </w:r>
          </w:p>
          <w:p w14:paraId="66E331BD" w14:textId="0C9A53D3"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experience.</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18808B0" w:rsidR="00E515C8" w:rsidRPr="00E515C8" w:rsidRDefault="006A0D2D" w:rsidP="00C41189">
            <w:pPr>
              <w:pStyle w:val="Tabletext"/>
              <w:cnfStyle w:val="000000000000" w:firstRow="0" w:lastRow="0" w:firstColumn="0" w:lastColumn="0" w:oddVBand="0" w:evenVBand="0" w:oddHBand="0" w:evenHBand="0" w:firstRowFirstColumn="0" w:firstRowLastColumn="0" w:lastRowFirstColumn="0" w:lastRowLastColumn="0"/>
            </w:pPr>
            <w:r w:rsidRPr="006A0D2D">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02BB7119"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stress management strategies for balancing personal, work, and community</w:t>
            </w:r>
          </w:p>
          <w:p w14:paraId="26DB7CC8" w14:textId="6BEE8A58"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responsibilities.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9806005" w:rsidR="009C4EE4" w:rsidRDefault="009C4EE4" w:rsidP="006A0D2D">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6A0D2D">
            <w:t>DEMONSTRATE PROFESSIONAL BEHAVIORS, SKILLS, AND KNOWLEDGE IN FAMILY AND CONSUMER SCIENCES RELATED INDUSTRY AND COMMUNITY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3748A038"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Follow rules, regulations, and policies established by the school, community or related</w:t>
            </w:r>
          </w:p>
          <w:p w14:paraId="2F3794A1" w14:textId="7837487D"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entities during family and consumer sciences events and activities.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1A92CB7D"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Demonstrate professional and ethical collaborative relationships with teachers, fellow</w:t>
            </w:r>
          </w:p>
          <w:p w14:paraId="53DD609B" w14:textId="0C953CF3"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59C0E211"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Complete accurate project and/or work-related documents and submit in a timely</w:t>
            </w:r>
          </w:p>
          <w:p w14:paraId="3678A46F" w14:textId="57AD8735"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manner to appropriate leaders.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21ECDE64"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Reflect upon personal strengths, weaknesses, preferences, and interests through formal</w:t>
            </w:r>
          </w:p>
          <w:p w14:paraId="171C544F"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and informal assessments regarding job satisfaction and additional work-related skill</w:t>
            </w:r>
          </w:p>
          <w:p w14:paraId="6359A6F6" w14:textId="34DB1418"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development needed to enhance future success in FCS careers.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61021234" w:rsidR="00292DE4" w:rsidRPr="00292DE4"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6A0D2D" w:rsidRPr="00292DE4"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C41189" w:rsidRDefault="006A0D2D" w:rsidP="00C41189">
            <w:pPr>
              <w:pStyle w:val="TableLeftcolumn"/>
            </w:pPr>
            <w:r>
              <w:t>6.6</w:t>
            </w:r>
          </w:p>
        </w:tc>
        <w:tc>
          <w:tcPr>
            <w:tcW w:w="8194" w:type="dxa"/>
            <w:vAlign w:val="center"/>
          </w:tcPr>
          <w:p w14:paraId="25B96FC1"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Use critical and creative thinking to address authentic problems and/or conflicts in the</w:t>
            </w:r>
          </w:p>
          <w:p w14:paraId="70486692" w14:textId="56010CAA" w:rsidR="006A0D2D" w:rsidRP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workplace.</w:t>
            </w:r>
          </w:p>
        </w:tc>
        <w:tc>
          <w:tcPr>
            <w:tcW w:w="878" w:type="dxa"/>
            <w:tcBorders>
              <w:top w:val="single" w:sz="8" w:space="0" w:color="auto"/>
              <w:bottom w:val="single" w:sz="8" w:space="0" w:color="auto"/>
            </w:tcBorders>
            <w:vAlign w:val="bottom"/>
          </w:tcPr>
          <w:p w14:paraId="2493E55A" w14:textId="77777777" w:rsidR="006A0D2D" w:rsidRPr="00292DE4" w:rsidRDefault="006A0D2D"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9244E7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6A0D2D" w:rsidRPr="006A0D2D">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47D6C372"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Apply critical thinking, intelligent decision making and problem solving to prevent</w:t>
            </w:r>
          </w:p>
          <w:p w14:paraId="1514CC2D"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conflicts while addressing community or client issues and in FCS related industry</w:t>
            </w:r>
          </w:p>
          <w:p w14:paraId="2234DDA8" w14:textId="59E99311"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settings.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6E60FBD0"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Apply 21st century process skills in workforce assignments successfully (i.e. decision</w:t>
            </w:r>
          </w:p>
          <w:p w14:paraId="19A94B8F"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making, problem solving, goal setting, leadership, management, creativity, critical</w:t>
            </w:r>
          </w:p>
          <w:p w14:paraId="1FEED64B" w14:textId="0EC45D22" w:rsidR="00292DE4" w:rsidRPr="00292DE4"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thinking, and cooperation).</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419DE238"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the physical and social environments to reduce potential conflicts and promote</w:t>
            </w:r>
          </w:p>
          <w:p w14:paraId="6DB52A0A" w14:textId="60FC59E8"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7750042" w14:textId="77777777" w:rsidR="004E0952" w:rsidRDefault="004E0952" w:rsidP="00C41189">
      <w:pPr>
        <w:pStyle w:val="NoSpacing"/>
      </w:pPr>
    </w:p>
    <w:p w14:paraId="57DE1F5D" w14:textId="77777777" w:rsidR="006A0D2D" w:rsidRDefault="006A0D2D" w:rsidP="00C41189">
      <w:pPr>
        <w:pStyle w:val="NoSpacing"/>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28476C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01927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4ECFBE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C1C4A">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21C53A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F299E">
      <w:rPr>
        <w:rStyle w:val="Strong"/>
      </w:rPr>
      <w:t>Workplace Experience in Human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F299E">
      <w:rPr>
        <w:rStyle w:val="Strong"/>
      </w:rPr>
      <w:t>19297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1410"/>
    <w:rsid w:val="00174313"/>
    <w:rsid w:val="001B5564"/>
    <w:rsid w:val="001C3C11"/>
    <w:rsid w:val="001C6C73"/>
    <w:rsid w:val="001E699D"/>
    <w:rsid w:val="00202D35"/>
    <w:rsid w:val="00243870"/>
    <w:rsid w:val="00247BCA"/>
    <w:rsid w:val="00292DE4"/>
    <w:rsid w:val="00297A93"/>
    <w:rsid w:val="002C1C4A"/>
    <w:rsid w:val="002D4D18"/>
    <w:rsid w:val="002F76E2"/>
    <w:rsid w:val="00316F97"/>
    <w:rsid w:val="00334670"/>
    <w:rsid w:val="00383E0B"/>
    <w:rsid w:val="003962B7"/>
    <w:rsid w:val="003A5603"/>
    <w:rsid w:val="003F2990"/>
    <w:rsid w:val="003F299E"/>
    <w:rsid w:val="003F6779"/>
    <w:rsid w:val="00423058"/>
    <w:rsid w:val="004E0952"/>
    <w:rsid w:val="004F79E8"/>
    <w:rsid w:val="00511B2C"/>
    <w:rsid w:val="006222D6"/>
    <w:rsid w:val="006A0D2D"/>
    <w:rsid w:val="006D77DE"/>
    <w:rsid w:val="007039C1"/>
    <w:rsid w:val="007106CA"/>
    <w:rsid w:val="00770D8B"/>
    <w:rsid w:val="00830497"/>
    <w:rsid w:val="00866115"/>
    <w:rsid w:val="008C1120"/>
    <w:rsid w:val="008E1FE4"/>
    <w:rsid w:val="00906D59"/>
    <w:rsid w:val="00923587"/>
    <w:rsid w:val="00940A86"/>
    <w:rsid w:val="009C4245"/>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D8560E"/>
    <w:rsid w:val="00E31DC3"/>
    <w:rsid w:val="00E358DD"/>
    <w:rsid w:val="00E3707B"/>
    <w:rsid w:val="00E37A38"/>
    <w:rsid w:val="00E515C8"/>
    <w:rsid w:val="00E779FD"/>
    <w:rsid w:val="00E869CB"/>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8E1FE4"/>
    <w:rsid w:val="009C4245"/>
    <w:rsid w:val="00E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Workplace Experience in Human Services</vt:lpstr>
    </vt:vector>
  </TitlesOfParts>
  <Company>Kansas State Department of Education</Company>
  <LinksUpToDate>false</LinksUpToDate>
  <CharactersWithSpaces>8559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Human Services</dc:title>
  <dc:subject>19297</dc:subject>
  <dc:creator>Cheryl Franklin</dc:creator>
  <cp:keywords/>
  <dc:description>0.5</dc:description>
  <cp:lastModifiedBy>Barbara A. Bahm</cp:lastModifiedBy>
  <cp:revision>4</cp:revision>
  <cp:lastPrinted>2023-05-25T21:45:00Z</cp:lastPrinted>
  <dcterms:created xsi:type="dcterms:W3CDTF">2025-03-07T17:10:00Z</dcterms:created>
  <dcterms:modified xsi:type="dcterms:W3CDTF">2025-03-07T17:31:00Z</dcterms:modified>
  <cp:category/>
</cp:coreProperties>
</file>